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5661" w14:textId="77777777" w:rsidR="001E41F3" w:rsidRPr="00B93CB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3CBB">
        <w:rPr>
          <w:b/>
          <w:sz w:val="24"/>
        </w:rPr>
        <w:t>3GPP TSG-</w:t>
      </w:r>
      <w:r w:rsidR="00756A5A" w:rsidRPr="00B93CBB">
        <w:rPr>
          <w:b/>
          <w:sz w:val="24"/>
        </w:rPr>
        <w:fldChar w:fldCharType="begin"/>
      </w:r>
      <w:r w:rsidR="00756A5A" w:rsidRPr="00B93CBB">
        <w:rPr>
          <w:b/>
          <w:sz w:val="24"/>
        </w:rPr>
        <w:instrText xml:space="preserve"> DOCPROPERTY  TSG/WGRef  \* MERGEFORMAT </w:instrText>
      </w:r>
      <w:r w:rsidR="00756A5A" w:rsidRPr="00B93CBB">
        <w:rPr>
          <w:b/>
          <w:sz w:val="24"/>
        </w:rPr>
        <w:fldChar w:fldCharType="separate"/>
      </w:r>
      <w:r w:rsidR="003609EF" w:rsidRPr="00B93CBB">
        <w:rPr>
          <w:b/>
          <w:sz w:val="24"/>
        </w:rPr>
        <w:t>SA5</w:t>
      </w:r>
      <w:r w:rsidR="00756A5A" w:rsidRPr="00B93CBB">
        <w:rPr>
          <w:b/>
          <w:sz w:val="24"/>
        </w:rPr>
        <w:fldChar w:fldCharType="end"/>
      </w:r>
      <w:r w:rsidR="00C66BA2" w:rsidRPr="00B93CBB">
        <w:rPr>
          <w:b/>
          <w:sz w:val="24"/>
        </w:rPr>
        <w:t xml:space="preserve"> </w:t>
      </w:r>
      <w:r w:rsidRPr="00B93CBB">
        <w:rPr>
          <w:b/>
          <w:sz w:val="24"/>
        </w:rPr>
        <w:t>Meeting #</w:t>
      </w:r>
      <w:r w:rsidR="00756A5A" w:rsidRPr="00B93CBB">
        <w:rPr>
          <w:b/>
          <w:sz w:val="24"/>
        </w:rPr>
        <w:fldChar w:fldCharType="begin"/>
      </w:r>
      <w:r w:rsidR="00756A5A" w:rsidRPr="00B93CBB">
        <w:rPr>
          <w:b/>
          <w:sz w:val="24"/>
        </w:rPr>
        <w:instrText xml:space="preserve"> DOCPROPERTY  MtgSeq  \* MERGEFORMAT </w:instrText>
      </w:r>
      <w:r w:rsidR="00756A5A" w:rsidRPr="00B93CBB">
        <w:rPr>
          <w:b/>
          <w:sz w:val="24"/>
        </w:rPr>
        <w:fldChar w:fldCharType="separate"/>
      </w:r>
      <w:r w:rsidR="00EB09B7" w:rsidRPr="00B93CBB">
        <w:rPr>
          <w:b/>
          <w:sz w:val="24"/>
        </w:rPr>
        <w:t>0</w:t>
      </w:r>
      <w:r w:rsidR="00756A5A" w:rsidRPr="00B93CBB">
        <w:rPr>
          <w:b/>
          <w:sz w:val="24"/>
        </w:rPr>
        <w:fldChar w:fldCharType="end"/>
      </w:r>
      <w:r w:rsidR="00756A5A" w:rsidRPr="00B93CBB">
        <w:rPr>
          <w:b/>
          <w:sz w:val="24"/>
        </w:rPr>
        <w:fldChar w:fldCharType="begin"/>
      </w:r>
      <w:r w:rsidR="00756A5A" w:rsidRPr="00B93CBB">
        <w:rPr>
          <w:b/>
          <w:sz w:val="24"/>
        </w:rPr>
        <w:instrText xml:space="preserve"> DOCPROPERTY  MtgTitle  \* MERGEFORMAT </w:instrText>
      </w:r>
      <w:r w:rsidR="00756A5A" w:rsidRPr="00B93CBB">
        <w:rPr>
          <w:b/>
          <w:sz w:val="24"/>
        </w:rPr>
        <w:fldChar w:fldCharType="separate"/>
      </w:r>
      <w:r w:rsidR="00EB09B7" w:rsidRPr="00B93CBB">
        <w:rPr>
          <w:b/>
          <w:sz w:val="24"/>
        </w:rPr>
        <w:t>-Ad Hoc</w:t>
      </w:r>
      <w:r w:rsidR="00756A5A" w:rsidRPr="00B93CBB">
        <w:rPr>
          <w:b/>
          <w:sz w:val="24"/>
        </w:rPr>
        <w:fldChar w:fldCharType="end"/>
      </w:r>
      <w:r w:rsidRPr="00B93CBB">
        <w:rPr>
          <w:b/>
          <w:i/>
          <w:sz w:val="28"/>
        </w:rPr>
        <w:tab/>
      </w:r>
      <w:r w:rsidR="00756A5A" w:rsidRPr="00B93CBB">
        <w:rPr>
          <w:b/>
          <w:i/>
          <w:sz w:val="28"/>
        </w:rPr>
        <w:fldChar w:fldCharType="begin"/>
      </w:r>
      <w:r w:rsidR="00756A5A" w:rsidRPr="00B93CBB">
        <w:rPr>
          <w:b/>
          <w:i/>
          <w:sz w:val="28"/>
        </w:rPr>
        <w:instrText xml:space="preserve"> DOCPROPERTY  Tdoc#  \* MERGEFORMAT </w:instrText>
      </w:r>
      <w:r w:rsidR="00756A5A" w:rsidRPr="00B93CBB">
        <w:rPr>
          <w:b/>
          <w:i/>
          <w:sz w:val="28"/>
        </w:rPr>
        <w:fldChar w:fldCharType="separate"/>
      </w:r>
      <w:r w:rsidR="00E13F3D" w:rsidRPr="00B93CBB">
        <w:rPr>
          <w:b/>
          <w:i/>
          <w:sz w:val="28"/>
        </w:rPr>
        <w:t>S5-194200</w:t>
      </w:r>
      <w:r w:rsidR="00756A5A" w:rsidRPr="00B93CBB">
        <w:rPr>
          <w:b/>
          <w:i/>
          <w:sz w:val="28"/>
        </w:rPr>
        <w:fldChar w:fldCharType="end"/>
      </w:r>
    </w:p>
    <w:p w14:paraId="6648C557" w14:textId="77777777" w:rsidR="001E41F3" w:rsidRPr="00B93CBB" w:rsidRDefault="00756A5A" w:rsidP="005E2C44">
      <w:pPr>
        <w:pStyle w:val="CRCoverPage"/>
        <w:outlineLvl w:val="0"/>
        <w:rPr>
          <w:b/>
          <w:sz w:val="24"/>
        </w:rPr>
      </w:pPr>
      <w:r w:rsidRPr="00B93CBB">
        <w:rPr>
          <w:b/>
          <w:sz w:val="24"/>
        </w:rPr>
        <w:fldChar w:fldCharType="begin"/>
      </w:r>
      <w:r w:rsidRPr="00B93CBB">
        <w:rPr>
          <w:b/>
          <w:sz w:val="24"/>
        </w:rPr>
        <w:instrText xml:space="preserve"> DOCPROPERTY  Location  \* MERGEFORMAT </w:instrText>
      </w:r>
      <w:r w:rsidRPr="00B93CBB">
        <w:rPr>
          <w:b/>
          <w:sz w:val="24"/>
        </w:rPr>
        <w:fldChar w:fldCharType="separate"/>
      </w:r>
      <w:r w:rsidR="003609EF" w:rsidRPr="00B93CBB">
        <w:rPr>
          <w:b/>
          <w:sz w:val="24"/>
        </w:rPr>
        <w:t>Sapporo</w:t>
      </w:r>
      <w:r w:rsidRPr="00B93CBB">
        <w:rPr>
          <w:b/>
          <w:sz w:val="24"/>
        </w:rPr>
        <w:fldChar w:fldCharType="end"/>
      </w:r>
      <w:r w:rsidR="001E41F3" w:rsidRPr="00B93CBB">
        <w:rPr>
          <w:b/>
          <w:sz w:val="24"/>
        </w:rPr>
        <w:t xml:space="preserve">, </w:t>
      </w:r>
      <w:r w:rsidRPr="00B93CBB">
        <w:rPr>
          <w:b/>
          <w:sz w:val="24"/>
        </w:rPr>
        <w:fldChar w:fldCharType="begin"/>
      </w:r>
      <w:r w:rsidRPr="00B93CBB">
        <w:rPr>
          <w:b/>
          <w:sz w:val="24"/>
        </w:rPr>
        <w:instrText xml:space="preserve"> DOCPROPERTY  Country  \* MERGEFORMAT </w:instrText>
      </w:r>
      <w:r w:rsidRPr="00B93CBB">
        <w:rPr>
          <w:b/>
          <w:sz w:val="24"/>
        </w:rPr>
        <w:fldChar w:fldCharType="separate"/>
      </w:r>
      <w:r w:rsidR="003609EF" w:rsidRPr="00B93CBB">
        <w:rPr>
          <w:b/>
          <w:sz w:val="24"/>
        </w:rPr>
        <w:t>Japan</w:t>
      </w:r>
      <w:r w:rsidRPr="00B93CBB">
        <w:rPr>
          <w:b/>
          <w:sz w:val="24"/>
        </w:rPr>
        <w:fldChar w:fldCharType="end"/>
      </w:r>
      <w:r w:rsidR="001E41F3" w:rsidRPr="00B93CBB">
        <w:rPr>
          <w:b/>
          <w:sz w:val="24"/>
        </w:rPr>
        <w:t xml:space="preserve">, </w:t>
      </w:r>
      <w:r w:rsidRPr="00B93CBB">
        <w:rPr>
          <w:b/>
          <w:sz w:val="24"/>
        </w:rPr>
        <w:fldChar w:fldCharType="begin"/>
      </w:r>
      <w:r w:rsidRPr="00B93CBB">
        <w:rPr>
          <w:b/>
          <w:sz w:val="24"/>
        </w:rPr>
        <w:instrText xml:space="preserve"> DOCPROPERTY  StartDate  \* MERGEFORMAT </w:instrText>
      </w:r>
      <w:r w:rsidRPr="00B93CBB">
        <w:rPr>
          <w:b/>
          <w:sz w:val="24"/>
        </w:rPr>
        <w:fldChar w:fldCharType="separate"/>
      </w:r>
      <w:r w:rsidR="003609EF" w:rsidRPr="00B93CBB">
        <w:rPr>
          <w:b/>
          <w:sz w:val="24"/>
        </w:rPr>
        <w:t>25th Jun 2019</w:t>
      </w:r>
      <w:r w:rsidRPr="00B93CBB">
        <w:rPr>
          <w:b/>
          <w:sz w:val="24"/>
        </w:rPr>
        <w:fldChar w:fldCharType="end"/>
      </w:r>
      <w:r w:rsidR="00547111" w:rsidRPr="00B93CBB">
        <w:rPr>
          <w:b/>
          <w:sz w:val="24"/>
        </w:rPr>
        <w:t xml:space="preserve"> - </w:t>
      </w:r>
      <w:r w:rsidRPr="00B93CBB">
        <w:rPr>
          <w:b/>
          <w:sz w:val="24"/>
        </w:rPr>
        <w:fldChar w:fldCharType="begin"/>
      </w:r>
      <w:r w:rsidRPr="00B93CBB">
        <w:rPr>
          <w:b/>
          <w:sz w:val="24"/>
        </w:rPr>
        <w:instrText xml:space="preserve"> DOCPROPERTY  EndDate  \* MERGEFORMAT </w:instrText>
      </w:r>
      <w:r w:rsidRPr="00B93CBB">
        <w:rPr>
          <w:b/>
          <w:sz w:val="24"/>
        </w:rPr>
        <w:fldChar w:fldCharType="separate"/>
      </w:r>
      <w:r w:rsidR="003609EF" w:rsidRPr="00B93CBB">
        <w:rPr>
          <w:b/>
          <w:sz w:val="24"/>
        </w:rPr>
        <w:t>28th Jun 2019</w:t>
      </w:r>
      <w:r w:rsidRPr="00B93CBB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3CBB" w14:paraId="52D5DC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78F6C" w14:textId="77777777" w:rsidR="001E41F3" w:rsidRPr="00B93CB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3CBB">
              <w:rPr>
                <w:i/>
                <w:sz w:val="14"/>
              </w:rPr>
              <w:t>CR-Form-v</w:t>
            </w:r>
            <w:r w:rsidR="008863B9" w:rsidRPr="00B93CBB">
              <w:rPr>
                <w:i/>
                <w:sz w:val="14"/>
              </w:rPr>
              <w:t>12.0</w:t>
            </w:r>
          </w:p>
        </w:tc>
      </w:tr>
      <w:tr w:rsidR="001E41F3" w:rsidRPr="00B93CBB" w14:paraId="72525A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A0D05" w14:textId="77777777" w:rsidR="001E41F3" w:rsidRPr="00B93CBB" w:rsidRDefault="001E41F3">
            <w:pPr>
              <w:pStyle w:val="CRCoverPage"/>
              <w:spacing w:after="0"/>
              <w:jc w:val="center"/>
            </w:pPr>
            <w:r w:rsidRPr="00B93CBB">
              <w:rPr>
                <w:b/>
                <w:sz w:val="32"/>
              </w:rPr>
              <w:t>CHANGE REQUEST</w:t>
            </w:r>
          </w:p>
        </w:tc>
      </w:tr>
      <w:tr w:rsidR="001E41F3" w:rsidRPr="00B93CBB" w14:paraId="46D090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31A9B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423422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551EDA" w14:textId="77777777" w:rsidR="001E41F3" w:rsidRPr="00B93CB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8D7EF7" w14:textId="77777777" w:rsidR="001E41F3" w:rsidRPr="00B93CBB" w:rsidRDefault="00756A5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93CBB">
              <w:rPr>
                <w:b/>
                <w:sz w:val="28"/>
              </w:rPr>
              <w:fldChar w:fldCharType="begin"/>
            </w:r>
            <w:r w:rsidRPr="00B93CBB">
              <w:rPr>
                <w:b/>
                <w:sz w:val="28"/>
              </w:rPr>
              <w:instrText xml:space="preserve"> DOCPROPERTY  Spec#  \* MERGEFORMAT </w:instrText>
            </w:r>
            <w:r w:rsidRPr="00B93CBB">
              <w:rPr>
                <w:b/>
                <w:sz w:val="28"/>
              </w:rPr>
              <w:fldChar w:fldCharType="separate"/>
            </w:r>
            <w:r w:rsidR="00E13F3D" w:rsidRPr="00B93CBB">
              <w:rPr>
                <w:b/>
                <w:sz w:val="28"/>
              </w:rPr>
              <w:t>32.275</w:t>
            </w:r>
            <w:r w:rsidRPr="00B93CB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4CA78A" w14:textId="77777777" w:rsidR="001E41F3" w:rsidRPr="00B93CBB" w:rsidRDefault="001E41F3">
            <w:pPr>
              <w:pStyle w:val="CRCoverPage"/>
              <w:spacing w:after="0"/>
              <w:jc w:val="center"/>
            </w:pPr>
            <w:r w:rsidRPr="00B93CB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442DA" w14:textId="77777777" w:rsidR="001E41F3" w:rsidRPr="00B93CBB" w:rsidRDefault="00756A5A" w:rsidP="00547111">
            <w:pPr>
              <w:pStyle w:val="CRCoverPage"/>
              <w:spacing w:after="0"/>
            </w:pPr>
            <w:r w:rsidRPr="00B93CBB">
              <w:rPr>
                <w:b/>
                <w:sz w:val="28"/>
              </w:rPr>
              <w:fldChar w:fldCharType="begin"/>
            </w:r>
            <w:r w:rsidRPr="00B93CBB">
              <w:rPr>
                <w:b/>
                <w:sz w:val="28"/>
              </w:rPr>
              <w:instrText xml:space="preserve"> DOCPROPERTY  Cr#  \* MERGEFORMAT </w:instrText>
            </w:r>
            <w:r w:rsidRPr="00B93CBB">
              <w:rPr>
                <w:b/>
                <w:sz w:val="28"/>
              </w:rPr>
              <w:fldChar w:fldCharType="separate"/>
            </w:r>
            <w:r w:rsidR="00E13F3D" w:rsidRPr="00B93CBB">
              <w:rPr>
                <w:b/>
                <w:sz w:val="28"/>
              </w:rPr>
              <w:t>0068</w:t>
            </w:r>
            <w:r w:rsidRPr="00B93CBB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45B0B7" w14:textId="77777777" w:rsidR="001E41F3" w:rsidRPr="00B93C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3CB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91859" w14:textId="77777777" w:rsidR="001E41F3" w:rsidRPr="00B93CBB" w:rsidRDefault="00756A5A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93CBB">
              <w:rPr>
                <w:b/>
                <w:sz w:val="28"/>
              </w:rPr>
              <w:fldChar w:fldCharType="begin"/>
            </w:r>
            <w:r w:rsidRPr="00B93CBB">
              <w:rPr>
                <w:b/>
                <w:sz w:val="28"/>
              </w:rPr>
              <w:instrText xml:space="preserve"> DOCPROPERTY  Revision  \* MERGEFORMAT </w:instrText>
            </w:r>
            <w:r w:rsidRPr="00B93CBB">
              <w:rPr>
                <w:b/>
                <w:sz w:val="28"/>
              </w:rPr>
              <w:fldChar w:fldCharType="separate"/>
            </w:r>
            <w:r w:rsidR="00E13F3D" w:rsidRPr="00B93CBB">
              <w:rPr>
                <w:b/>
                <w:sz w:val="28"/>
              </w:rPr>
              <w:t>-</w:t>
            </w:r>
            <w:r w:rsidRPr="00B93CBB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47ED30" w14:textId="77777777" w:rsidR="001E41F3" w:rsidRPr="00B93C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3CB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6348FE" w14:textId="77777777" w:rsidR="001E41F3" w:rsidRPr="00B93CBB" w:rsidRDefault="00756A5A">
            <w:pPr>
              <w:pStyle w:val="CRCoverPage"/>
              <w:spacing w:after="0"/>
              <w:jc w:val="center"/>
              <w:rPr>
                <w:sz w:val="28"/>
              </w:rPr>
            </w:pPr>
            <w:r w:rsidRPr="00B93CBB">
              <w:rPr>
                <w:b/>
                <w:sz w:val="28"/>
              </w:rPr>
              <w:fldChar w:fldCharType="begin"/>
            </w:r>
            <w:r w:rsidRPr="00B93CBB">
              <w:rPr>
                <w:b/>
                <w:sz w:val="28"/>
              </w:rPr>
              <w:instrText xml:space="preserve"> DOCPROPERTY  Version  \* MERGEFORMAT </w:instrText>
            </w:r>
            <w:r w:rsidRPr="00B93CBB">
              <w:rPr>
                <w:b/>
                <w:sz w:val="28"/>
              </w:rPr>
              <w:fldChar w:fldCharType="separate"/>
            </w:r>
            <w:r w:rsidR="00E13F3D" w:rsidRPr="00B93CBB">
              <w:rPr>
                <w:b/>
                <w:sz w:val="28"/>
              </w:rPr>
              <w:t>15.0.0</w:t>
            </w:r>
            <w:r w:rsidRPr="00B93CB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F40A19" w14:textId="77777777" w:rsidR="001E41F3" w:rsidRPr="00B93CBB" w:rsidRDefault="001E41F3">
            <w:pPr>
              <w:pStyle w:val="CRCoverPage"/>
              <w:spacing w:after="0"/>
            </w:pPr>
          </w:p>
        </w:tc>
      </w:tr>
      <w:tr w:rsidR="001E41F3" w:rsidRPr="00B93CBB" w14:paraId="6F19B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AEC57" w14:textId="77777777" w:rsidR="001E41F3" w:rsidRPr="00B93CBB" w:rsidRDefault="001E41F3">
            <w:pPr>
              <w:pStyle w:val="CRCoverPage"/>
              <w:spacing w:after="0"/>
            </w:pPr>
          </w:p>
        </w:tc>
      </w:tr>
      <w:tr w:rsidR="001E41F3" w:rsidRPr="00B93CBB" w14:paraId="0B960E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C6BEE4" w14:textId="77777777" w:rsidR="001E41F3" w:rsidRPr="00B93CB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3CB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93CB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3CB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3CB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3CBB">
              <w:rPr>
                <w:rFonts w:cs="Arial"/>
                <w:b/>
                <w:i/>
                <w:color w:val="FF0000"/>
              </w:rPr>
              <w:t xml:space="preserve"> </w:t>
            </w:r>
            <w:r w:rsidRPr="00B93CBB">
              <w:rPr>
                <w:rFonts w:cs="Arial"/>
                <w:i/>
              </w:rPr>
              <w:t>on using this form</w:t>
            </w:r>
            <w:r w:rsidR="0051580D" w:rsidRPr="00B93CBB">
              <w:rPr>
                <w:rFonts w:cs="Arial"/>
                <w:i/>
              </w:rPr>
              <w:t>: c</w:t>
            </w:r>
            <w:r w:rsidR="00F25D98" w:rsidRPr="00B93CBB">
              <w:rPr>
                <w:rFonts w:cs="Arial"/>
                <w:i/>
              </w:rPr>
              <w:t xml:space="preserve">omprehensive instructions can be found at </w:t>
            </w:r>
            <w:r w:rsidR="001B7A65" w:rsidRPr="00B93CBB">
              <w:rPr>
                <w:rFonts w:cs="Arial"/>
                <w:i/>
              </w:rPr>
              <w:br/>
            </w:r>
            <w:hyperlink r:id="rId13" w:history="1">
              <w:r w:rsidR="00DE34CF" w:rsidRPr="00B93CB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3CBB">
              <w:rPr>
                <w:rFonts w:cs="Arial"/>
                <w:i/>
              </w:rPr>
              <w:t>.</w:t>
            </w:r>
          </w:p>
        </w:tc>
      </w:tr>
      <w:tr w:rsidR="001E41F3" w:rsidRPr="00B93CBB" w14:paraId="207F5604" w14:textId="77777777" w:rsidTr="00547111">
        <w:tc>
          <w:tcPr>
            <w:tcW w:w="9641" w:type="dxa"/>
            <w:gridSpan w:val="9"/>
          </w:tcPr>
          <w:p w14:paraId="16C50C8E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13944B" w14:textId="77777777" w:rsidR="001E41F3" w:rsidRPr="00B93C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3CBB" w14:paraId="04E9A63A" w14:textId="77777777" w:rsidTr="00A7671C">
        <w:tc>
          <w:tcPr>
            <w:tcW w:w="2835" w:type="dxa"/>
          </w:tcPr>
          <w:p w14:paraId="1A2CEDF8" w14:textId="77777777" w:rsidR="00F25D98" w:rsidRPr="00B93C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Proposed change</w:t>
            </w:r>
            <w:r w:rsidR="00A7671C" w:rsidRPr="00B93CBB">
              <w:rPr>
                <w:b/>
                <w:i/>
              </w:rPr>
              <w:t xml:space="preserve"> </w:t>
            </w:r>
            <w:r w:rsidRPr="00B93CB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8B20C13" w14:textId="77777777" w:rsidR="00F25D98" w:rsidRPr="00B93CBB" w:rsidRDefault="00F25D98" w:rsidP="001E41F3">
            <w:pPr>
              <w:pStyle w:val="CRCoverPage"/>
              <w:spacing w:after="0"/>
              <w:jc w:val="right"/>
            </w:pPr>
            <w:r w:rsidRPr="00B93CB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60B97" w14:textId="77777777" w:rsidR="00F25D98" w:rsidRPr="00B93CB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7A621" w14:textId="77777777" w:rsidR="00F25D98" w:rsidRPr="00B93CB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3CB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06A6" w14:textId="77777777" w:rsidR="00F25D98" w:rsidRPr="00B93CB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64CCCB" w14:textId="77777777" w:rsidR="00F25D98" w:rsidRPr="00B93CB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3CB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17452" w14:textId="77777777" w:rsidR="00F25D98" w:rsidRPr="00B93CB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A828D5" w14:textId="77777777" w:rsidR="00F25D98" w:rsidRPr="00B93CBB" w:rsidRDefault="00F25D98" w:rsidP="001E41F3">
            <w:pPr>
              <w:pStyle w:val="CRCoverPage"/>
              <w:spacing w:after="0"/>
              <w:jc w:val="right"/>
            </w:pPr>
            <w:r w:rsidRPr="00B93CB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35251" w14:textId="638990F6" w:rsidR="00F25D98" w:rsidRPr="00B93CBB" w:rsidRDefault="000D415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93CBB">
              <w:rPr>
                <w:b/>
                <w:bCs/>
                <w:caps/>
              </w:rPr>
              <w:t>X</w:t>
            </w:r>
          </w:p>
        </w:tc>
      </w:tr>
    </w:tbl>
    <w:p w14:paraId="129AA669" w14:textId="77777777" w:rsidR="001E41F3" w:rsidRPr="00B93C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3CBB" w14:paraId="51011682" w14:textId="77777777" w:rsidTr="00547111">
        <w:tc>
          <w:tcPr>
            <w:tcW w:w="9640" w:type="dxa"/>
            <w:gridSpan w:val="11"/>
          </w:tcPr>
          <w:p w14:paraId="51EECB7B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4823B9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C9577D" w14:textId="77777777" w:rsidR="001E41F3" w:rsidRPr="00B93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Title:</w:t>
            </w:r>
            <w:r w:rsidRPr="00B93CB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E1D38" w14:textId="21D49394" w:rsidR="001E41F3" w:rsidRPr="00B93CBB" w:rsidRDefault="007C7E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1DF9" w:rsidRPr="00B93CBB">
              <w:t>Addition of converged charging architecture</w:t>
            </w:r>
            <w:r>
              <w:fldChar w:fldCharType="end"/>
            </w:r>
          </w:p>
        </w:tc>
      </w:tr>
      <w:tr w:rsidR="001E41F3" w:rsidRPr="00B93CBB" w14:paraId="43DDC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A9EE6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E9959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29105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73E05" w14:textId="77777777" w:rsidR="001E41F3" w:rsidRPr="00B93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1744" w14:textId="77777777" w:rsidR="001E41F3" w:rsidRPr="00B93CBB" w:rsidRDefault="007C7E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93CBB">
              <w:t>Ericsson</w:t>
            </w:r>
            <w:r>
              <w:fldChar w:fldCharType="end"/>
            </w:r>
          </w:p>
        </w:tc>
      </w:tr>
      <w:tr w:rsidR="001E41F3" w:rsidRPr="00B93CBB" w14:paraId="7C6F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11C06" w14:textId="77777777" w:rsidR="001E41F3" w:rsidRPr="00B93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D032B" w14:textId="77777777" w:rsidR="001E41F3" w:rsidRPr="00B93CBB" w:rsidRDefault="00756A5A" w:rsidP="00547111">
            <w:pPr>
              <w:pStyle w:val="CRCoverPage"/>
              <w:spacing w:after="0"/>
              <w:ind w:left="100"/>
            </w:pPr>
            <w:r w:rsidRPr="00B93CBB">
              <w:fldChar w:fldCharType="begin"/>
            </w:r>
            <w:r w:rsidRPr="00B93CBB">
              <w:instrText xml:space="preserve"> DOCPROPERTY  SourceIfTsg  \* MERGEFORMAT </w:instrText>
            </w:r>
            <w:r w:rsidRPr="00B93CBB">
              <w:fldChar w:fldCharType="end"/>
            </w:r>
          </w:p>
        </w:tc>
      </w:tr>
      <w:tr w:rsidR="001E41F3" w:rsidRPr="00B93CBB" w14:paraId="0010B6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25E03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D8E81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68BBA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B782" w14:textId="77777777" w:rsidR="001E41F3" w:rsidRPr="00B93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Work item code</w:t>
            </w:r>
            <w:r w:rsidR="0051580D" w:rsidRPr="00B93CB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87B4DF" w14:textId="77777777" w:rsidR="001E41F3" w:rsidRPr="00B93CBB" w:rsidRDefault="007C7E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B93CBB">
              <w:t>5GSIMSCH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328A6F" w14:textId="77777777" w:rsidR="001E41F3" w:rsidRPr="00B93CB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5795F" w14:textId="77777777" w:rsidR="001E41F3" w:rsidRPr="00B93CBB" w:rsidRDefault="001E41F3">
            <w:pPr>
              <w:pStyle w:val="CRCoverPage"/>
              <w:spacing w:after="0"/>
              <w:jc w:val="right"/>
            </w:pPr>
            <w:r w:rsidRPr="00B93CB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E226E" w14:textId="77777777" w:rsidR="001E41F3" w:rsidRPr="00B93CBB" w:rsidRDefault="007C7E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B93CBB">
              <w:t>2019-06-17</w:t>
            </w:r>
            <w:r>
              <w:fldChar w:fldCharType="end"/>
            </w:r>
          </w:p>
        </w:tc>
      </w:tr>
      <w:tr w:rsidR="001E41F3" w:rsidRPr="00B93CBB" w14:paraId="76D4E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A4EDE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4042CF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E6D4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72583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6EBE7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1FC35C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68014" w14:textId="77777777" w:rsidR="001E41F3" w:rsidRPr="00B93C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C7847" w14:textId="77777777" w:rsidR="001E41F3" w:rsidRPr="00B93CBB" w:rsidRDefault="00756A5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93CBB">
              <w:rPr>
                <w:b/>
              </w:rPr>
              <w:fldChar w:fldCharType="begin"/>
            </w:r>
            <w:r w:rsidRPr="00B93CBB">
              <w:rPr>
                <w:b/>
              </w:rPr>
              <w:instrText xml:space="preserve"> DOCPROPERTY  Cat  \* MERGEFORMAT </w:instrText>
            </w:r>
            <w:r w:rsidRPr="00B93CBB">
              <w:rPr>
                <w:b/>
              </w:rPr>
              <w:fldChar w:fldCharType="separate"/>
            </w:r>
            <w:r w:rsidR="00D24991" w:rsidRPr="00B93CBB">
              <w:rPr>
                <w:b/>
              </w:rPr>
              <w:t>B</w:t>
            </w:r>
            <w:r w:rsidRPr="00B93CBB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EFCAE" w14:textId="77777777" w:rsidR="001E41F3" w:rsidRPr="00B93CB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08497" w14:textId="77777777" w:rsidR="001E41F3" w:rsidRPr="00B93CB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3CB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B7C7C" w14:textId="77777777" w:rsidR="001E41F3" w:rsidRPr="00B93CBB" w:rsidRDefault="007C7E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93CBB">
              <w:t>Rel-16</w:t>
            </w:r>
            <w:r>
              <w:fldChar w:fldCharType="end"/>
            </w:r>
          </w:p>
        </w:tc>
      </w:tr>
      <w:tr w:rsidR="001E41F3" w:rsidRPr="00B93CBB" w14:paraId="3B7BD6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4DC63" w14:textId="77777777" w:rsidR="001E41F3" w:rsidRPr="00B93C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478447" w14:textId="77777777" w:rsidR="001E41F3" w:rsidRPr="00B93CB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3CBB">
              <w:rPr>
                <w:i/>
                <w:sz w:val="18"/>
              </w:rPr>
              <w:t xml:space="preserve">Use </w:t>
            </w:r>
            <w:r w:rsidRPr="00B93CBB">
              <w:rPr>
                <w:i/>
                <w:sz w:val="18"/>
                <w:u w:val="single"/>
              </w:rPr>
              <w:t>one</w:t>
            </w:r>
            <w:r w:rsidRPr="00B93CBB">
              <w:rPr>
                <w:i/>
                <w:sz w:val="18"/>
              </w:rPr>
              <w:t xml:space="preserve"> of the following categories:</w:t>
            </w:r>
            <w:r w:rsidRPr="00B93CBB">
              <w:rPr>
                <w:b/>
                <w:i/>
                <w:sz w:val="18"/>
              </w:rPr>
              <w:br/>
            </w:r>
            <w:proofErr w:type="gramStart"/>
            <w:r w:rsidRPr="00B93CBB">
              <w:rPr>
                <w:b/>
                <w:i/>
                <w:sz w:val="18"/>
              </w:rPr>
              <w:t>F</w:t>
            </w:r>
            <w:r w:rsidRPr="00B93CBB">
              <w:rPr>
                <w:i/>
                <w:sz w:val="18"/>
              </w:rPr>
              <w:t xml:space="preserve">  (</w:t>
            </w:r>
            <w:proofErr w:type="gramEnd"/>
            <w:r w:rsidRPr="00B93CBB">
              <w:rPr>
                <w:i/>
                <w:sz w:val="18"/>
              </w:rPr>
              <w:t>correction)</w:t>
            </w:r>
            <w:r w:rsidRPr="00B93CBB">
              <w:rPr>
                <w:i/>
                <w:sz w:val="18"/>
              </w:rPr>
              <w:br/>
            </w:r>
            <w:r w:rsidRPr="00B93CBB">
              <w:rPr>
                <w:b/>
                <w:i/>
                <w:sz w:val="18"/>
              </w:rPr>
              <w:t>A</w:t>
            </w:r>
            <w:r w:rsidRPr="00B93CBB">
              <w:rPr>
                <w:i/>
                <w:sz w:val="18"/>
              </w:rPr>
              <w:t xml:space="preserve">  (</w:t>
            </w:r>
            <w:r w:rsidR="00DE34CF" w:rsidRPr="00B93CBB">
              <w:rPr>
                <w:i/>
                <w:sz w:val="18"/>
              </w:rPr>
              <w:t xml:space="preserve">mirror </w:t>
            </w:r>
            <w:r w:rsidRPr="00B93CBB">
              <w:rPr>
                <w:i/>
                <w:sz w:val="18"/>
              </w:rPr>
              <w:t>correspond</w:t>
            </w:r>
            <w:r w:rsidR="00DE34CF" w:rsidRPr="00B93CBB">
              <w:rPr>
                <w:i/>
                <w:sz w:val="18"/>
              </w:rPr>
              <w:t xml:space="preserve">ing </w:t>
            </w:r>
            <w:r w:rsidRPr="00B93CBB">
              <w:rPr>
                <w:i/>
                <w:sz w:val="18"/>
              </w:rPr>
              <w:t xml:space="preserve">to a </w:t>
            </w:r>
            <w:r w:rsidR="00DE34CF" w:rsidRPr="00B93CBB">
              <w:rPr>
                <w:i/>
                <w:sz w:val="18"/>
              </w:rPr>
              <w:t xml:space="preserve">change </w:t>
            </w:r>
            <w:r w:rsidRPr="00B93CBB">
              <w:rPr>
                <w:i/>
                <w:sz w:val="18"/>
              </w:rPr>
              <w:t>in an earlier release)</w:t>
            </w:r>
            <w:r w:rsidRPr="00B93CBB">
              <w:rPr>
                <w:i/>
                <w:sz w:val="18"/>
              </w:rPr>
              <w:br/>
            </w:r>
            <w:r w:rsidRPr="00B93CBB">
              <w:rPr>
                <w:b/>
                <w:i/>
                <w:sz w:val="18"/>
              </w:rPr>
              <w:t>B</w:t>
            </w:r>
            <w:r w:rsidRPr="00B93CBB">
              <w:rPr>
                <w:i/>
                <w:sz w:val="18"/>
              </w:rPr>
              <w:t xml:space="preserve">  (addition of feature), </w:t>
            </w:r>
            <w:r w:rsidRPr="00B93CBB">
              <w:rPr>
                <w:i/>
                <w:sz w:val="18"/>
              </w:rPr>
              <w:br/>
            </w:r>
            <w:r w:rsidRPr="00B93CBB">
              <w:rPr>
                <w:b/>
                <w:i/>
                <w:sz w:val="18"/>
              </w:rPr>
              <w:t>C</w:t>
            </w:r>
            <w:r w:rsidRPr="00B93CBB">
              <w:rPr>
                <w:i/>
                <w:sz w:val="18"/>
              </w:rPr>
              <w:t xml:space="preserve">  (functional modification of feature)</w:t>
            </w:r>
            <w:r w:rsidRPr="00B93CBB">
              <w:rPr>
                <w:i/>
                <w:sz w:val="18"/>
              </w:rPr>
              <w:br/>
            </w:r>
            <w:r w:rsidRPr="00B93CBB">
              <w:rPr>
                <w:b/>
                <w:i/>
                <w:sz w:val="18"/>
              </w:rPr>
              <w:t>D</w:t>
            </w:r>
            <w:r w:rsidRPr="00B93CBB">
              <w:rPr>
                <w:i/>
                <w:sz w:val="18"/>
              </w:rPr>
              <w:t xml:space="preserve">  (editorial modification)</w:t>
            </w:r>
          </w:p>
          <w:p w14:paraId="65AA681D" w14:textId="77777777" w:rsidR="001E41F3" w:rsidRPr="00B93CBB" w:rsidRDefault="001E41F3">
            <w:pPr>
              <w:pStyle w:val="CRCoverPage"/>
            </w:pPr>
            <w:r w:rsidRPr="00B93CBB">
              <w:rPr>
                <w:sz w:val="18"/>
              </w:rPr>
              <w:t>Detailed explanations of the above categories can</w:t>
            </w:r>
            <w:r w:rsidRPr="00B93CBB">
              <w:rPr>
                <w:sz w:val="18"/>
              </w:rPr>
              <w:br/>
              <w:t xml:space="preserve">be found in 3GPP </w:t>
            </w:r>
            <w:hyperlink r:id="rId14" w:history="1">
              <w:r w:rsidRPr="00B93CBB">
                <w:rPr>
                  <w:rStyle w:val="Hyperlink"/>
                  <w:sz w:val="18"/>
                </w:rPr>
                <w:t>TR 21.900</w:t>
              </w:r>
            </w:hyperlink>
            <w:r w:rsidRPr="00B93CB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915F2" w14:textId="77777777" w:rsidR="000C038A" w:rsidRPr="00B93C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3CBB">
              <w:rPr>
                <w:i/>
                <w:sz w:val="18"/>
              </w:rPr>
              <w:t xml:space="preserve">Use </w:t>
            </w:r>
            <w:r w:rsidRPr="00B93CBB">
              <w:rPr>
                <w:i/>
                <w:sz w:val="18"/>
                <w:u w:val="single"/>
              </w:rPr>
              <w:t>one</w:t>
            </w:r>
            <w:r w:rsidRPr="00B93CBB">
              <w:rPr>
                <w:i/>
                <w:sz w:val="18"/>
              </w:rPr>
              <w:t xml:space="preserve"> of the following releases:</w:t>
            </w:r>
            <w:r w:rsidRPr="00B93CBB">
              <w:rPr>
                <w:i/>
                <w:sz w:val="18"/>
              </w:rPr>
              <w:br/>
              <w:t>Rel-8</w:t>
            </w:r>
            <w:r w:rsidRPr="00B93CBB">
              <w:rPr>
                <w:i/>
                <w:sz w:val="18"/>
              </w:rPr>
              <w:tab/>
              <w:t>(Release 8)</w:t>
            </w:r>
            <w:r w:rsidR="007C2097" w:rsidRPr="00B93CBB">
              <w:rPr>
                <w:i/>
                <w:sz w:val="18"/>
              </w:rPr>
              <w:br/>
              <w:t>Rel-9</w:t>
            </w:r>
            <w:r w:rsidR="007C2097" w:rsidRPr="00B93CBB">
              <w:rPr>
                <w:i/>
                <w:sz w:val="18"/>
              </w:rPr>
              <w:tab/>
              <w:t>(Release 9)</w:t>
            </w:r>
            <w:r w:rsidR="009777D9" w:rsidRPr="00B93CBB">
              <w:rPr>
                <w:i/>
                <w:sz w:val="18"/>
              </w:rPr>
              <w:br/>
              <w:t>Rel-10</w:t>
            </w:r>
            <w:r w:rsidR="009777D9" w:rsidRPr="00B93CBB">
              <w:rPr>
                <w:i/>
                <w:sz w:val="18"/>
              </w:rPr>
              <w:tab/>
              <w:t>(Release 10)</w:t>
            </w:r>
            <w:r w:rsidR="000C038A" w:rsidRPr="00B93CBB">
              <w:rPr>
                <w:i/>
                <w:sz w:val="18"/>
              </w:rPr>
              <w:br/>
              <w:t>Rel-11</w:t>
            </w:r>
            <w:r w:rsidR="000C038A" w:rsidRPr="00B93CBB">
              <w:rPr>
                <w:i/>
                <w:sz w:val="18"/>
              </w:rPr>
              <w:tab/>
              <w:t>(Release 11)</w:t>
            </w:r>
            <w:r w:rsidR="000C038A" w:rsidRPr="00B93CBB">
              <w:rPr>
                <w:i/>
                <w:sz w:val="18"/>
              </w:rPr>
              <w:br/>
              <w:t>Rel-12</w:t>
            </w:r>
            <w:r w:rsidR="000C038A" w:rsidRPr="00B93CBB">
              <w:rPr>
                <w:i/>
                <w:sz w:val="18"/>
              </w:rPr>
              <w:tab/>
              <w:t>(Release 12)</w:t>
            </w:r>
            <w:r w:rsidR="0051580D" w:rsidRPr="00B93CBB">
              <w:rPr>
                <w:i/>
                <w:sz w:val="18"/>
              </w:rPr>
              <w:br/>
            </w:r>
            <w:bookmarkStart w:id="1" w:name="OLE_LINK1"/>
            <w:r w:rsidR="0051580D" w:rsidRPr="00B93CBB">
              <w:rPr>
                <w:i/>
                <w:sz w:val="18"/>
              </w:rPr>
              <w:t>Rel-13</w:t>
            </w:r>
            <w:r w:rsidR="0051580D" w:rsidRPr="00B93CBB">
              <w:rPr>
                <w:i/>
                <w:sz w:val="18"/>
              </w:rPr>
              <w:tab/>
              <w:t>(Release 13)</w:t>
            </w:r>
            <w:bookmarkEnd w:id="1"/>
            <w:r w:rsidR="00BD6BB8" w:rsidRPr="00B93CBB">
              <w:rPr>
                <w:i/>
                <w:sz w:val="18"/>
              </w:rPr>
              <w:br/>
              <w:t>Rel-14</w:t>
            </w:r>
            <w:r w:rsidR="00BD6BB8" w:rsidRPr="00B93CBB">
              <w:rPr>
                <w:i/>
                <w:sz w:val="18"/>
              </w:rPr>
              <w:tab/>
              <w:t>(Release 14)</w:t>
            </w:r>
            <w:r w:rsidR="00E34898" w:rsidRPr="00B93CBB">
              <w:rPr>
                <w:i/>
                <w:sz w:val="18"/>
              </w:rPr>
              <w:br/>
              <w:t>Rel-15</w:t>
            </w:r>
            <w:r w:rsidR="00E34898" w:rsidRPr="00B93CBB">
              <w:rPr>
                <w:i/>
                <w:sz w:val="18"/>
              </w:rPr>
              <w:tab/>
              <w:t>(Release 15)</w:t>
            </w:r>
            <w:r w:rsidR="00E34898" w:rsidRPr="00B93CBB">
              <w:rPr>
                <w:i/>
                <w:sz w:val="18"/>
              </w:rPr>
              <w:br/>
              <w:t>Rel-16</w:t>
            </w:r>
            <w:r w:rsidR="00E34898" w:rsidRPr="00B93CBB">
              <w:rPr>
                <w:i/>
                <w:sz w:val="18"/>
              </w:rPr>
              <w:tab/>
              <w:t>(Release 16)</w:t>
            </w:r>
          </w:p>
        </w:tc>
      </w:tr>
      <w:tr w:rsidR="001E41F3" w:rsidRPr="00B93CBB" w14:paraId="1AFAEEDE" w14:textId="77777777" w:rsidTr="00547111">
        <w:tc>
          <w:tcPr>
            <w:tcW w:w="1843" w:type="dxa"/>
          </w:tcPr>
          <w:p w14:paraId="18F23A04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A86A18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3758EA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A6D74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B476" w14:textId="61714C94" w:rsidR="001E41F3" w:rsidRPr="00B93CBB" w:rsidRDefault="00711DF9">
            <w:pPr>
              <w:pStyle w:val="CRCoverPage"/>
              <w:spacing w:after="0"/>
              <w:ind w:left="100"/>
            </w:pPr>
            <w:r w:rsidRPr="00B93CBB">
              <w:t>Adding of conve</w:t>
            </w:r>
            <w:r w:rsidR="004D7944" w:rsidRPr="00B93CBB">
              <w:t>rgent charging to MMTEL architecture</w:t>
            </w:r>
          </w:p>
        </w:tc>
      </w:tr>
      <w:tr w:rsidR="001E41F3" w:rsidRPr="00B93CBB" w14:paraId="2D2B0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B9066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F8481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7B00F2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07FA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Summary of change</w:t>
            </w:r>
            <w:r w:rsidR="0051580D" w:rsidRPr="00B93CB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A01B9" w14:textId="755114C6" w:rsidR="001E41F3" w:rsidRPr="00B93CBB" w:rsidRDefault="00B40624">
            <w:pPr>
              <w:pStyle w:val="CRCoverPage"/>
              <w:spacing w:after="0"/>
              <w:ind w:left="100"/>
            </w:pPr>
            <w:r w:rsidRPr="00B93CBB">
              <w:t>Adding new clause for convergent charging</w:t>
            </w:r>
            <w:r w:rsidR="0003254E">
              <w:t xml:space="preserve"> architecture</w:t>
            </w:r>
          </w:p>
        </w:tc>
      </w:tr>
      <w:tr w:rsidR="001E41F3" w:rsidRPr="00B93CBB" w14:paraId="48DFE2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EA05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4B4FB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29A0A5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07AB2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FD44E" w14:textId="3A36B272" w:rsidR="001E41F3" w:rsidRPr="00B93CBB" w:rsidRDefault="00B40624">
            <w:pPr>
              <w:pStyle w:val="CRCoverPage"/>
              <w:spacing w:after="0"/>
              <w:ind w:left="100"/>
            </w:pPr>
            <w:proofErr w:type="spellStart"/>
            <w:r w:rsidRPr="00B93CBB">
              <w:t>MMTel</w:t>
            </w:r>
            <w:proofErr w:type="spellEnd"/>
            <w:r w:rsidRPr="00B93CBB">
              <w:t xml:space="preserve"> cannot support convergent charging</w:t>
            </w:r>
          </w:p>
        </w:tc>
      </w:tr>
      <w:tr w:rsidR="001E41F3" w:rsidRPr="00B93CBB" w14:paraId="6F60DA59" w14:textId="77777777" w:rsidTr="00547111">
        <w:tc>
          <w:tcPr>
            <w:tcW w:w="2694" w:type="dxa"/>
            <w:gridSpan w:val="2"/>
          </w:tcPr>
          <w:p w14:paraId="13049D49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12B2C4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5BF4A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57DAB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2F457" w14:textId="19A8DBE3" w:rsidR="001E41F3" w:rsidRPr="00B93CBB" w:rsidRDefault="00414534">
            <w:pPr>
              <w:pStyle w:val="CRCoverPage"/>
              <w:spacing w:after="0"/>
              <w:ind w:left="100"/>
            </w:pPr>
            <w:r w:rsidRPr="00B93CBB">
              <w:t xml:space="preserve">4.x (new </w:t>
            </w:r>
            <w:r w:rsidR="00B40624" w:rsidRPr="00B93CBB">
              <w:t>after 4.3)</w:t>
            </w:r>
          </w:p>
        </w:tc>
      </w:tr>
      <w:tr w:rsidR="001E41F3" w:rsidRPr="00B93CBB" w14:paraId="36E67B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349A" w14:textId="77777777" w:rsidR="001E41F3" w:rsidRPr="00B93C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FD335" w14:textId="77777777" w:rsidR="001E41F3" w:rsidRPr="00B93C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3CBB" w14:paraId="5363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849D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65061" w14:textId="77777777" w:rsidR="001E41F3" w:rsidRPr="00B93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3CB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66ECF" w14:textId="77777777" w:rsidR="001E41F3" w:rsidRPr="00B93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3CB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5BF4F" w14:textId="77777777" w:rsidR="001E41F3" w:rsidRPr="00B93CB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917D0" w14:textId="77777777" w:rsidR="001E41F3" w:rsidRPr="00B93CB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3CBB" w14:paraId="2CB3DE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559FF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A48DB" w14:textId="77777777" w:rsidR="001E41F3" w:rsidRPr="00B93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9BC65" w14:textId="732E5B92" w:rsidR="001E41F3" w:rsidRPr="00B93CBB" w:rsidRDefault="00711D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3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2D496E" w14:textId="77777777" w:rsidR="001E41F3" w:rsidRPr="00B93CB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3CBB">
              <w:t xml:space="preserve"> Other core specifications</w:t>
            </w:r>
            <w:r w:rsidRPr="00B93CB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6D987" w14:textId="77777777" w:rsidR="001E41F3" w:rsidRPr="00B93CBB" w:rsidRDefault="00145D43">
            <w:pPr>
              <w:pStyle w:val="CRCoverPage"/>
              <w:spacing w:after="0"/>
              <w:ind w:left="99"/>
            </w:pPr>
            <w:r w:rsidRPr="00B93CBB">
              <w:t xml:space="preserve">TS/TR ... CR ... </w:t>
            </w:r>
          </w:p>
        </w:tc>
      </w:tr>
      <w:tr w:rsidR="001E41F3" w:rsidRPr="00B93CBB" w14:paraId="475AE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5A8B1" w14:textId="77777777" w:rsidR="001E41F3" w:rsidRPr="00B93CBB" w:rsidRDefault="001E41F3">
            <w:pPr>
              <w:pStyle w:val="CRCoverPage"/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628" w14:textId="77777777" w:rsidR="001E41F3" w:rsidRPr="00B93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1DCA" w14:textId="547BE2D4" w:rsidR="001E41F3" w:rsidRPr="00B93CBB" w:rsidRDefault="00711D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3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CE9F61" w14:textId="77777777" w:rsidR="001E41F3" w:rsidRPr="00B93CBB" w:rsidRDefault="001E41F3">
            <w:pPr>
              <w:pStyle w:val="CRCoverPage"/>
              <w:spacing w:after="0"/>
            </w:pPr>
            <w:r w:rsidRPr="00B93CB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533A4" w14:textId="77777777" w:rsidR="001E41F3" w:rsidRPr="00B93CBB" w:rsidRDefault="00145D43">
            <w:pPr>
              <w:pStyle w:val="CRCoverPage"/>
              <w:spacing w:after="0"/>
              <w:ind w:left="99"/>
            </w:pPr>
            <w:r w:rsidRPr="00B93CBB">
              <w:t xml:space="preserve">TS/TR ... CR ... </w:t>
            </w:r>
          </w:p>
        </w:tc>
      </w:tr>
      <w:tr w:rsidR="001E41F3" w:rsidRPr="00B93CBB" w14:paraId="17F1B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114CA" w14:textId="77777777" w:rsidR="001E41F3" w:rsidRPr="00B93CBB" w:rsidRDefault="00145D43">
            <w:pPr>
              <w:pStyle w:val="CRCoverPage"/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 xml:space="preserve">(show </w:t>
            </w:r>
            <w:r w:rsidR="00592D74" w:rsidRPr="00B93CBB">
              <w:rPr>
                <w:b/>
                <w:i/>
              </w:rPr>
              <w:t xml:space="preserve">related </w:t>
            </w:r>
            <w:r w:rsidRPr="00B93CBB">
              <w:rPr>
                <w:b/>
                <w:i/>
              </w:rPr>
              <w:t>CR</w:t>
            </w:r>
            <w:r w:rsidR="00592D74" w:rsidRPr="00B93CBB">
              <w:rPr>
                <w:b/>
                <w:i/>
              </w:rPr>
              <w:t>s</w:t>
            </w:r>
            <w:r w:rsidRPr="00B93CB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74EB1" w14:textId="77777777" w:rsidR="001E41F3" w:rsidRPr="00B93CB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2B6D1" w14:textId="2FB9C359" w:rsidR="001E41F3" w:rsidRPr="00B93CBB" w:rsidRDefault="00711D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3CB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C3396" w14:textId="77777777" w:rsidR="001E41F3" w:rsidRPr="00B93CBB" w:rsidRDefault="001E41F3">
            <w:pPr>
              <w:pStyle w:val="CRCoverPage"/>
              <w:spacing w:after="0"/>
            </w:pPr>
            <w:r w:rsidRPr="00B93CB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3DC27" w14:textId="77777777" w:rsidR="001E41F3" w:rsidRPr="00B93CBB" w:rsidRDefault="00145D43">
            <w:pPr>
              <w:pStyle w:val="CRCoverPage"/>
              <w:spacing w:after="0"/>
              <w:ind w:left="99"/>
            </w:pPr>
            <w:r w:rsidRPr="00B93CBB">
              <w:t>TS</w:t>
            </w:r>
            <w:r w:rsidR="000A6394" w:rsidRPr="00B93CBB">
              <w:t xml:space="preserve">/TR ... CR ... </w:t>
            </w:r>
          </w:p>
        </w:tc>
      </w:tr>
      <w:tr w:rsidR="001E41F3" w:rsidRPr="00B93CBB" w14:paraId="12D2D32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1069" w14:textId="77777777" w:rsidR="001E41F3" w:rsidRPr="00B93C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15E7E" w14:textId="77777777" w:rsidR="001E41F3" w:rsidRPr="00B93CBB" w:rsidRDefault="001E41F3">
            <w:pPr>
              <w:pStyle w:val="CRCoverPage"/>
              <w:spacing w:after="0"/>
            </w:pPr>
          </w:p>
        </w:tc>
      </w:tr>
      <w:tr w:rsidR="001E41F3" w:rsidRPr="00B93CBB" w14:paraId="486CD4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B4EAB" w14:textId="77777777" w:rsidR="001E41F3" w:rsidRPr="00B93C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C540" w14:textId="77777777" w:rsidR="001E41F3" w:rsidRPr="00B93CB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3CBB" w14:paraId="61A6C2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24CA9" w14:textId="77777777" w:rsidR="008863B9" w:rsidRPr="00B93C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3AE69" w14:textId="77777777" w:rsidR="008863B9" w:rsidRPr="00B93CB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3CBB" w14:paraId="68D58E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AC420" w14:textId="77777777" w:rsidR="008863B9" w:rsidRPr="00B93C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3CB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E12E" w14:textId="77777777" w:rsidR="008863B9" w:rsidRPr="00B93CBB" w:rsidRDefault="008863B9">
            <w:pPr>
              <w:pStyle w:val="CRCoverPage"/>
              <w:spacing w:after="0"/>
              <w:ind w:left="100"/>
            </w:pPr>
          </w:p>
        </w:tc>
      </w:tr>
    </w:tbl>
    <w:p w14:paraId="63CBC10B" w14:textId="77777777" w:rsidR="001E41F3" w:rsidRPr="00B93CBB" w:rsidRDefault="001E41F3">
      <w:pPr>
        <w:pStyle w:val="CRCoverPage"/>
        <w:spacing w:after="0"/>
        <w:rPr>
          <w:sz w:val="8"/>
          <w:szCs w:val="8"/>
        </w:rPr>
      </w:pPr>
    </w:p>
    <w:p w14:paraId="1F09978A" w14:textId="77777777" w:rsidR="001E41F3" w:rsidRPr="00B93CBB" w:rsidRDefault="001E41F3">
      <w:pPr>
        <w:sectPr w:rsidR="001E41F3" w:rsidRPr="00B93CB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534" w:rsidRPr="00B93CBB" w14:paraId="11FABAEE" w14:textId="77777777" w:rsidTr="00237365">
        <w:tc>
          <w:tcPr>
            <w:tcW w:w="9521" w:type="dxa"/>
            <w:shd w:val="clear" w:color="auto" w:fill="FFFFCC"/>
            <w:vAlign w:val="center"/>
          </w:tcPr>
          <w:p w14:paraId="08752AE1" w14:textId="77777777" w:rsidR="00414534" w:rsidRPr="00B93CBB" w:rsidRDefault="00414534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B93C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B93CB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E207FA" w14:textId="77777777" w:rsidR="00414534" w:rsidRPr="00B93CBB" w:rsidRDefault="00414534" w:rsidP="00414534">
      <w:pPr>
        <w:pStyle w:val="Heading2"/>
        <w:rPr>
          <w:ins w:id="4" w:author="Robert" w:date="2019-06-10T16:53:00Z"/>
        </w:rPr>
      </w:pPr>
      <w:bookmarkStart w:id="5" w:name="_Toc4680041"/>
      <w:bookmarkEnd w:id="2"/>
      <w:bookmarkEnd w:id="3"/>
      <w:ins w:id="6" w:author="Robert" w:date="2019-06-10T16:53:00Z">
        <w:r w:rsidRPr="00B93CBB">
          <w:t>4.</w:t>
        </w:r>
        <w:r w:rsidRPr="00B93CBB">
          <w:rPr>
            <w:color w:val="000000"/>
          </w:rPr>
          <w:t>x</w:t>
        </w:r>
        <w:r w:rsidRPr="00B93CBB">
          <w:tab/>
        </w:r>
        <w:proofErr w:type="spellStart"/>
        <w:r w:rsidRPr="00B93CBB">
          <w:rPr>
            <w:color w:val="000000"/>
          </w:rPr>
          <w:t>MMT</w:t>
        </w:r>
      </w:ins>
      <w:ins w:id="7" w:author="Robert" w:date="2019-06-10T16:57:00Z">
        <w:r w:rsidRPr="00B93CBB">
          <w:rPr>
            <w:color w:val="000000"/>
          </w:rPr>
          <w:t>el</w:t>
        </w:r>
      </w:ins>
      <w:proofErr w:type="spellEnd"/>
      <w:ins w:id="8" w:author="Robert" w:date="2019-06-10T16:53:00Z">
        <w:r w:rsidRPr="00B93CBB">
          <w:rPr>
            <w:color w:val="000000"/>
          </w:rPr>
          <w:t xml:space="preserve"> </w:t>
        </w:r>
        <w:r w:rsidRPr="00B93CBB">
          <w:t>converged charging architecture</w:t>
        </w:r>
        <w:bookmarkEnd w:id="5"/>
      </w:ins>
    </w:p>
    <w:p w14:paraId="2C58F65F" w14:textId="77777777" w:rsidR="00414534" w:rsidRPr="00B93CBB" w:rsidRDefault="00414534" w:rsidP="00414534">
      <w:pPr>
        <w:keepNext/>
        <w:rPr>
          <w:ins w:id="9" w:author="Robert" w:date="2019-06-10T16:53:00Z"/>
        </w:rPr>
      </w:pPr>
      <w:ins w:id="10" w:author="Robert" w:date="2019-06-10T16:53:00Z">
        <w:r w:rsidRPr="00B93CBB">
          <w:t xml:space="preserve">The </w:t>
        </w:r>
        <w:r w:rsidRPr="00B93CBB">
          <w:rPr>
            <w:lang w:bidi="ar-IQ"/>
          </w:rPr>
          <w:t xml:space="preserve">architectural options for </w:t>
        </w:r>
        <w:proofErr w:type="spellStart"/>
        <w:r w:rsidRPr="00B93CBB">
          <w:t>MMT</w:t>
        </w:r>
      </w:ins>
      <w:ins w:id="11" w:author="Robert" w:date="2019-06-10T16:57:00Z">
        <w:r w:rsidRPr="00B93CBB">
          <w:t>el</w:t>
        </w:r>
      </w:ins>
      <w:proofErr w:type="spellEnd"/>
      <w:ins w:id="12" w:author="Robert" w:date="2019-06-10T16:53:00Z">
        <w:r w:rsidRPr="00B93CBB">
          <w:t xml:space="preserve"> converged charging are depicted in figure 4.x.1</w:t>
        </w:r>
      </w:ins>
    </w:p>
    <w:bookmarkStart w:id="13" w:name="_GoBack"/>
    <w:p w14:paraId="6BF075EC" w14:textId="77777777" w:rsidR="00414534" w:rsidRPr="00B93CBB" w:rsidRDefault="00414534" w:rsidP="00414534">
      <w:pPr>
        <w:pStyle w:val="TH"/>
        <w:rPr>
          <w:ins w:id="14" w:author="Robert" w:date="2019-06-10T16:53:00Z"/>
        </w:rPr>
      </w:pPr>
      <w:ins w:id="15" w:author="Robert" w:date="2019-06-10T16:53:00Z">
        <w:r w:rsidRPr="00B93CBB">
          <w:object w:dxaOrig="8325" w:dyaOrig="5071" w14:anchorId="028A2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16.25pt;height:253.5pt" o:ole="">
              <v:imagedata r:id="rId16" o:title=""/>
            </v:shape>
            <o:OLEObject Type="Embed" ProgID="Visio.Drawing.11" ShapeID="_x0000_i1030" DrawAspect="Content" ObjectID="_1622319433" r:id="rId17"/>
          </w:object>
        </w:r>
      </w:ins>
      <w:bookmarkEnd w:id="13"/>
    </w:p>
    <w:p w14:paraId="02E8CFA8" w14:textId="77777777" w:rsidR="00414534" w:rsidRPr="00B93CBB" w:rsidRDefault="00414534" w:rsidP="00414534">
      <w:pPr>
        <w:pStyle w:val="TF"/>
        <w:rPr>
          <w:ins w:id="16" w:author="Robert" w:date="2019-06-10T16:53:00Z"/>
        </w:rPr>
      </w:pPr>
      <w:ins w:id="17" w:author="Robert" w:date="2019-06-10T16:53:00Z">
        <w:r w:rsidRPr="00B93CBB">
          <w:t xml:space="preserve">Figure 4.x.1: </w:t>
        </w:r>
        <w:proofErr w:type="spellStart"/>
        <w:r w:rsidRPr="00B93CBB">
          <w:t>MMT</w:t>
        </w:r>
      </w:ins>
      <w:ins w:id="18" w:author="Robert" w:date="2019-06-10T16:57:00Z">
        <w:r w:rsidRPr="00B93CBB">
          <w:t>el</w:t>
        </w:r>
      </w:ins>
      <w:proofErr w:type="spellEnd"/>
      <w:ins w:id="19" w:author="Robert" w:date="2019-06-10T16:53:00Z">
        <w:r w:rsidRPr="00B93CBB">
          <w:t xml:space="preserve"> converged charging architecture</w:t>
        </w:r>
      </w:ins>
    </w:p>
    <w:p w14:paraId="38730951" w14:textId="77777777" w:rsidR="00414534" w:rsidRPr="00B93CBB" w:rsidRDefault="00414534" w:rsidP="00414534">
      <w:pPr>
        <w:rPr>
          <w:ins w:id="20" w:author="Robert" w:date="2019-06-10T17:00:00Z"/>
        </w:rPr>
      </w:pPr>
      <w:ins w:id="21" w:author="Robert" w:date="2019-06-10T17:00:00Z">
        <w:r w:rsidRPr="00B93CBB">
          <w:t xml:space="preserve">This </w:t>
        </w:r>
        <w:proofErr w:type="spellStart"/>
        <w:r w:rsidRPr="00B93CBB">
          <w:t>MMTel</w:t>
        </w:r>
        <w:proofErr w:type="spellEnd"/>
        <w:r w:rsidRPr="00B93CBB">
          <w:t xml:space="preserve"> converged charging architecture is based on the IMS converged charging architecture described in TS 32.260 [20], with service CTFs supporting </w:t>
        </w:r>
        <w:proofErr w:type="spellStart"/>
        <w:r w:rsidRPr="00B93CBB">
          <w:t>MM</w:t>
        </w:r>
      </w:ins>
      <w:ins w:id="22" w:author="Robert" w:date="2019-06-10T17:01:00Z">
        <w:r w:rsidRPr="00B93CBB">
          <w:t>T</w:t>
        </w:r>
      </w:ins>
      <w:ins w:id="23" w:author="Robert" w:date="2019-06-10T17:00:00Z">
        <w:r w:rsidRPr="00B93CBB">
          <w:t>el</w:t>
        </w:r>
        <w:proofErr w:type="spellEnd"/>
        <w:r w:rsidRPr="00B93CBB">
          <w:t xml:space="preserve"> specific service charging, </w:t>
        </w:r>
      </w:ins>
      <w:ins w:id="24" w:author="Robert" w:date="2019-06-10T17:01:00Z">
        <w:r w:rsidRPr="00B93CBB">
          <w:t xml:space="preserve">using the </w:t>
        </w:r>
        <w:proofErr w:type="spellStart"/>
        <w:r w:rsidRPr="00B93CBB">
          <w:t>Nchf</w:t>
        </w:r>
        <w:proofErr w:type="spellEnd"/>
        <w:r w:rsidRPr="00B93CBB">
          <w:t xml:space="preserve"> service</w:t>
        </w:r>
      </w:ins>
      <w:ins w:id="25" w:author="Robert" w:date="2019-06-10T17:00:00Z">
        <w:r w:rsidRPr="00B93CBB">
          <w:rPr>
            <w:lang w:eastAsia="zh-CN"/>
          </w:rPr>
          <w:t>.</w:t>
        </w:r>
      </w:ins>
    </w:p>
    <w:p w14:paraId="3039457E" w14:textId="77777777" w:rsidR="00414534" w:rsidRPr="00B93CBB" w:rsidRDefault="00414534" w:rsidP="00414534">
      <w:pPr>
        <w:rPr>
          <w:ins w:id="26" w:author="Robert" w:date="2019-06-10T17:00:00Z"/>
        </w:rPr>
      </w:pPr>
      <w:ins w:id="27" w:author="Robert" w:date="2019-06-10T17:00:00Z">
        <w:r w:rsidRPr="00B93CBB">
          <w:rPr>
            <w:lang w:eastAsia="zh-CN"/>
          </w:rPr>
          <w:t xml:space="preserve">The CTFs considered in the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</w:t>
        </w:r>
      </w:ins>
      <w:ins w:id="28" w:author="Robert" w:date="2019-06-10T17:03:00Z">
        <w:r w:rsidRPr="00B93CBB">
          <w:rPr>
            <w:lang w:eastAsia="zh-CN"/>
          </w:rPr>
          <w:t>converged</w:t>
        </w:r>
      </w:ins>
      <w:ins w:id="29" w:author="Robert" w:date="2019-06-10T17:00:00Z">
        <w:r w:rsidRPr="00B93CBB">
          <w:rPr>
            <w:lang w:eastAsia="zh-CN"/>
          </w:rPr>
          <w:t xml:space="preserve"> charging architecture reside in the Application level network functionality providing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service and supplementary services</w:t>
        </w:r>
      </w:ins>
      <w:ins w:id="30" w:author="Robert" w:date="2019-06-10T17:04:00Z">
        <w:r w:rsidRPr="00B93CBB">
          <w:rPr>
            <w:lang w:eastAsia="zh-CN"/>
          </w:rPr>
          <w:t xml:space="preserve">, other CTFs </w:t>
        </w:r>
      </w:ins>
      <w:ins w:id="31" w:author="Robert" w:date="2019-06-10T17:00:00Z">
        <w:r w:rsidRPr="00B93CBB">
          <w:rPr>
            <w:lang w:eastAsia="zh-CN"/>
          </w:rPr>
          <w:t xml:space="preserve">related to charging for the IMS basic capabilities </w:t>
        </w:r>
      </w:ins>
      <w:ins w:id="32" w:author="Robert" w:date="2019-06-10T17:04:00Z">
        <w:r w:rsidRPr="00B93CBB">
          <w:rPr>
            <w:lang w:eastAsia="zh-CN"/>
          </w:rPr>
          <w:t>(</w:t>
        </w:r>
      </w:ins>
      <w:ins w:id="33" w:author="Robert" w:date="2019-06-10T17:00:00Z">
        <w:r w:rsidRPr="00B93CBB">
          <w:rPr>
            <w:lang w:eastAsia="zh-CN"/>
          </w:rPr>
          <w:t xml:space="preserve">supporting </w:t>
        </w:r>
        <w:proofErr w:type="spellStart"/>
        <w:r w:rsidRPr="00B93CBB">
          <w:rPr>
            <w:lang w:eastAsia="zh-CN"/>
          </w:rPr>
          <w:t>MMTel</w:t>
        </w:r>
        <w:proofErr w:type="spellEnd"/>
        <w:r w:rsidRPr="00B93CBB">
          <w:rPr>
            <w:lang w:eastAsia="zh-CN"/>
          </w:rPr>
          <w:t xml:space="preserve"> service</w:t>
        </w:r>
      </w:ins>
      <w:ins w:id="34" w:author="Robert" w:date="2019-06-10T17:05:00Z">
        <w:r w:rsidRPr="00B93CBB">
          <w:rPr>
            <w:lang w:eastAsia="zh-CN"/>
          </w:rPr>
          <w:t>)</w:t>
        </w:r>
      </w:ins>
      <w:ins w:id="35" w:author="Robert" w:date="2019-06-10T17:00:00Z">
        <w:r w:rsidRPr="00B93CBB">
          <w:rPr>
            <w:lang w:eastAsia="zh-CN"/>
          </w:rPr>
          <w:t xml:space="preserve">, are described in </w:t>
        </w:r>
        <w:r w:rsidRPr="00B93CBB">
          <w:t xml:space="preserve">TS 32.260 [20], and reside in the set of IMS Nodes (S-CSCF, MRFC…) reflected in IMS </w:t>
        </w:r>
      </w:ins>
      <w:ins w:id="36" w:author="Robert" w:date="2019-06-10T17:03:00Z">
        <w:r w:rsidRPr="00B93CBB">
          <w:t>converged</w:t>
        </w:r>
      </w:ins>
      <w:ins w:id="37" w:author="Robert" w:date="2019-06-10T17:00:00Z">
        <w:r w:rsidRPr="00B93CBB">
          <w:t xml:space="preserve"> architecture.</w:t>
        </w:r>
      </w:ins>
    </w:p>
    <w:p w14:paraId="202BADD2" w14:textId="77777777" w:rsidR="00414534" w:rsidRPr="00B93CBB" w:rsidRDefault="00414534" w:rsidP="00414534">
      <w:pPr>
        <w:keepNext/>
        <w:rPr>
          <w:ins w:id="38" w:author="Robert" w:date="2019-06-10T16:53:00Z"/>
        </w:rPr>
      </w:pPr>
      <w:ins w:id="39" w:author="Robert" w:date="2019-06-10T16:53:00Z">
        <w:r w:rsidRPr="00B93CBB">
          <w:t xml:space="preserve">The general architecture components can be found in TS 32.240 [2]. </w:t>
        </w:r>
      </w:ins>
    </w:p>
    <w:p w14:paraId="46B809DC" w14:textId="77777777" w:rsidR="00414534" w:rsidRPr="00B93CBB" w:rsidRDefault="00414534" w:rsidP="00414534">
      <w:pPr>
        <w:keepNext/>
        <w:rPr>
          <w:ins w:id="40" w:author="Robert" w:date="2019-06-10T16:53:00Z"/>
        </w:rPr>
      </w:pPr>
      <w:ins w:id="41" w:author="Robert" w:date="2019-06-10T16:53:00Z">
        <w:r w:rsidRPr="00B93CBB">
          <w:t>Ga is described in clause 5.2.</w:t>
        </w:r>
      </w:ins>
      <w:ins w:id="42" w:author="Robert" w:date="2019-06-10T16:59:00Z">
        <w:r w:rsidRPr="00B93CBB">
          <w:t>3</w:t>
        </w:r>
      </w:ins>
      <w:ins w:id="43" w:author="Robert" w:date="2019-06-10T16:53:00Z">
        <w:r w:rsidRPr="00B93CBB">
          <w:t xml:space="preserve"> and B</w:t>
        </w:r>
      </w:ins>
      <w:ins w:id="44" w:author="Robert" w:date="2019-06-10T16:58:00Z">
        <w:r w:rsidRPr="00B93CBB">
          <w:t>i</w:t>
        </w:r>
      </w:ins>
      <w:ins w:id="45" w:author="Robert" w:date="2019-06-10T16:53:00Z">
        <w:r w:rsidRPr="00B93CBB">
          <w:t xml:space="preserve"> in clause 5.2.</w:t>
        </w:r>
      </w:ins>
      <w:ins w:id="46" w:author="Robert" w:date="2019-06-10T16:58:00Z">
        <w:r w:rsidRPr="00B93CBB">
          <w:t>4</w:t>
        </w:r>
      </w:ins>
      <w:ins w:id="47" w:author="Robert" w:date="2019-06-10T16:53:00Z">
        <w:r w:rsidRPr="00B93CBB">
          <w:t xml:space="preserve"> of this document, and </w:t>
        </w:r>
        <w:proofErr w:type="spellStart"/>
        <w:r w:rsidRPr="00B93CBB">
          <w:t>Nchf</w:t>
        </w:r>
        <w:proofErr w:type="spellEnd"/>
        <w:r w:rsidRPr="00B93CBB">
          <w:t xml:space="preserve"> is described in TS 32.290 [19].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534" w:rsidRPr="00B93CBB" w14:paraId="64C51F54" w14:textId="77777777" w:rsidTr="00237365">
        <w:tc>
          <w:tcPr>
            <w:tcW w:w="9521" w:type="dxa"/>
            <w:shd w:val="clear" w:color="auto" w:fill="FFFFCC"/>
            <w:vAlign w:val="center"/>
          </w:tcPr>
          <w:p w14:paraId="1D5F1C15" w14:textId="77777777" w:rsidR="00414534" w:rsidRPr="00B93CBB" w:rsidRDefault="00414534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93C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B93CB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0744C6" w14:textId="77777777" w:rsidR="001E41F3" w:rsidRPr="00B93CBB" w:rsidRDefault="001E41F3"/>
    <w:sectPr w:rsidR="001E41F3" w:rsidRPr="00B93CB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F1B43" w14:textId="77777777" w:rsidR="00756A5A" w:rsidRDefault="00756A5A">
      <w:r>
        <w:separator/>
      </w:r>
    </w:p>
  </w:endnote>
  <w:endnote w:type="continuationSeparator" w:id="0">
    <w:p w14:paraId="27817D03" w14:textId="77777777" w:rsidR="00756A5A" w:rsidRDefault="0075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B8B8" w14:textId="77777777" w:rsidR="00756A5A" w:rsidRDefault="00756A5A">
      <w:r>
        <w:separator/>
      </w:r>
    </w:p>
  </w:footnote>
  <w:footnote w:type="continuationSeparator" w:id="0">
    <w:p w14:paraId="158DCAB0" w14:textId="77777777" w:rsidR="00756A5A" w:rsidRDefault="0075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60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65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B41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884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4E"/>
    <w:rsid w:val="000A6394"/>
    <w:rsid w:val="000B7FED"/>
    <w:rsid w:val="000C038A"/>
    <w:rsid w:val="000C6598"/>
    <w:rsid w:val="000D415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F71"/>
    <w:rsid w:val="002B5741"/>
    <w:rsid w:val="00305409"/>
    <w:rsid w:val="003609EF"/>
    <w:rsid w:val="0036231A"/>
    <w:rsid w:val="00374DD4"/>
    <w:rsid w:val="003E1A36"/>
    <w:rsid w:val="00410371"/>
    <w:rsid w:val="00414534"/>
    <w:rsid w:val="004242F1"/>
    <w:rsid w:val="004B75B7"/>
    <w:rsid w:val="004D794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1DF9"/>
    <w:rsid w:val="00756A5A"/>
    <w:rsid w:val="00792342"/>
    <w:rsid w:val="007977A8"/>
    <w:rsid w:val="007B512A"/>
    <w:rsid w:val="007C2097"/>
    <w:rsid w:val="007C7E65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624"/>
    <w:rsid w:val="00B67B97"/>
    <w:rsid w:val="00B93CB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44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1453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4145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F24DC-7FBA-47A6-9353-8FEEE94B2F41}">
  <ds:schemaRefs>
    <ds:schemaRef ds:uri="http://schemas.microsoft.com/office/2006/documentManagement/types"/>
    <ds:schemaRef ds:uri="fedd84ec-04d0-4819-beaa-73899009e17f"/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7f749870-2569-4792-af43-33c88c0ebf06"/>
    <ds:schemaRef ds:uri="http://www.w3.org/XML/1998/namespace"/>
    <ds:schemaRef ds:uri="http://schemas.openxmlformats.org/package/2006/metadata/core-properties"/>
    <ds:schemaRef ds:uri="d8762117-8292-4133-b1c7-eab5c6487cf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E3628D7-11E3-4263-A49B-829ECC1D0F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B0BAD-220A-42B0-9A45-3E83764DCB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0AF2E8-6B65-4293-B277-68093DDF0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9ADF7A-59B6-4556-A0B1-11E0806C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368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13</cp:revision>
  <cp:lastPrinted>1899-12-31T23:00:00Z</cp:lastPrinted>
  <dcterms:created xsi:type="dcterms:W3CDTF">2018-11-05T09:14:00Z</dcterms:created>
  <dcterms:modified xsi:type="dcterms:W3CDTF">2019-06-17T21:31:00Z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S5-194200</vt:lpwstr>
  </property>
  <property fmtid="{D5CDD505-2E9C-101B-9397-08002B2CF9AE}" pid="10" name="Spec#">
    <vt:lpwstr>32.275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